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EF727" w14:textId="53C7FAB3" w:rsidR="00A018E5" w:rsidRDefault="00311183" w:rsidP="003111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183">
        <w:rPr>
          <w:rFonts w:ascii="Times New Roman" w:hAnsi="Times New Roman" w:cs="Times New Roman"/>
          <w:b/>
          <w:bCs/>
          <w:sz w:val="28"/>
          <w:szCs w:val="28"/>
        </w:rPr>
        <w:t>Условия поступления в ФГБОУ ВО «</w:t>
      </w:r>
      <w:proofErr w:type="spellStart"/>
      <w:r w:rsidRPr="00311183">
        <w:rPr>
          <w:rFonts w:ascii="Times New Roman" w:hAnsi="Times New Roman" w:cs="Times New Roman"/>
          <w:b/>
          <w:bCs/>
          <w:sz w:val="28"/>
          <w:szCs w:val="28"/>
        </w:rPr>
        <w:t>АлтГПУ</w:t>
      </w:r>
      <w:proofErr w:type="spellEnd"/>
      <w:r w:rsidRPr="0031118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9E981A4" w14:textId="77777777" w:rsidR="00311183" w:rsidRPr="00311183" w:rsidRDefault="00311183" w:rsidP="003111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C1087E" w14:textId="77777777" w:rsidR="00311183" w:rsidRPr="00311183" w:rsidRDefault="00311183" w:rsidP="00311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183">
        <w:rPr>
          <w:rFonts w:ascii="Times New Roman" w:hAnsi="Times New Roman" w:cs="Times New Roman"/>
          <w:sz w:val="28"/>
          <w:szCs w:val="28"/>
        </w:rPr>
        <w:t>Прием на обучение в аспирантуру Университета осуществляется по следующим условиям на обучение с проведением отдельного конкурса по каждой совокупности этих условий:</w:t>
      </w:r>
    </w:p>
    <w:p w14:paraId="066F851F" w14:textId="53C38512" w:rsidR="00311183" w:rsidRPr="00311183" w:rsidRDefault="00311183" w:rsidP="00311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183">
        <w:rPr>
          <w:rFonts w:ascii="Times New Roman" w:hAnsi="Times New Roman" w:cs="Times New Roman"/>
          <w:sz w:val="28"/>
          <w:szCs w:val="28"/>
        </w:rPr>
        <w:t>- раздельно по программам аспирантуры с проведением отдельного конкурса по каждой совокупности образовательных программ в зависимости от их направленности (профиля);</w:t>
      </w:r>
    </w:p>
    <w:p w14:paraId="7F52A457" w14:textId="77777777" w:rsidR="00311183" w:rsidRPr="00311183" w:rsidRDefault="00311183" w:rsidP="00311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183">
        <w:rPr>
          <w:rFonts w:ascii="Times New Roman" w:hAnsi="Times New Roman" w:cs="Times New Roman"/>
          <w:sz w:val="28"/>
          <w:szCs w:val="28"/>
        </w:rPr>
        <w:t>- раздельно по очной и заочной формам обучения;</w:t>
      </w:r>
    </w:p>
    <w:p w14:paraId="207792A5" w14:textId="468E8308" w:rsidR="00311183" w:rsidRPr="00311183" w:rsidRDefault="00311183" w:rsidP="00311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183">
        <w:rPr>
          <w:rFonts w:ascii="Times New Roman" w:hAnsi="Times New Roman" w:cs="Times New Roman"/>
          <w:sz w:val="28"/>
          <w:szCs w:val="28"/>
        </w:rPr>
        <w:t>- раздельно на места в рамках контрольных цифр и на места по договорам об оказании платных образовательных услуг.</w:t>
      </w:r>
    </w:p>
    <w:p w14:paraId="2641934B" w14:textId="77777777" w:rsidR="00311183" w:rsidRPr="00311183" w:rsidRDefault="00311183" w:rsidP="00311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183">
        <w:rPr>
          <w:rFonts w:ascii="Times New Roman" w:hAnsi="Times New Roman" w:cs="Times New Roman"/>
          <w:sz w:val="28"/>
          <w:szCs w:val="28"/>
        </w:rPr>
        <w:t>Прием в аспирантуру Университета осуществляется по следующим направлениям: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6"/>
        <w:gridCol w:w="4689"/>
      </w:tblGrid>
      <w:tr w:rsidR="00311183" w:rsidRPr="00311183" w14:paraId="76D5B41E" w14:textId="77777777" w:rsidTr="005C3DBE">
        <w:tc>
          <w:tcPr>
            <w:tcW w:w="4785" w:type="dxa"/>
          </w:tcPr>
          <w:p w14:paraId="3CBC656F" w14:textId="77777777" w:rsidR="00311183" w:rsidRPr="00311183" w:rsidRDefault="00311183" w:rsidP="0031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183">
              <w:rPr>
                <w:rFonts w:ascii="Times New Roman" w:hAnsi="Times New Roman" w:cs="Times New Roman"/>
                <w:sz w:val="28"/>
                <w:szCs w:val="28"/>
              </w:rPr>
              <w:t>Код направления</w:t>
            </w:r>
          </w:p>
        </w:tc>
        <w:tc>
          <w:tcPr>
            <w:tcW w:w="4786" w:type="dxa"/>
          </w:tcPr>
          <w:p w14:paraId="228C2E37" w14:textId="77777777" w:rsidR="00311183" w:rsidRPr="00311183" w:rsidRDefault="00311183" w:rsidP="0031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183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</w:t>
            </w:r>
          </w:p>
        </w:tc>
      </w:tr>
      <w:tr w:rsidR="00311183" w:rsidRPr="00311183" w14:paraId="41FFBB19" w14:textId="77777777" w:rsidTr="005C3DBE">
        <w:tc>
          <w:tcPr>
            <w:tcW w:w="4785" w:type="dxa"/>
          </w:tcPr>
          <w:p w14:paraId="7F6BCF51" w14:textId="77777777" w:rsidR="00311183" w:rsidRPr="00311183" w:rsidRDefault="00311183" w:rsidP="0031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183">
              <w:rPr>
                <w:rFonts w:ascii="Times New Roman" w:hAnsi="Times New Roman" w:cs="Times New Roman"/>
                <w:sz w:val="28"/>
                <w:szCs w:val="28"/>
              </w:rPr>
              <w:t>01.06.01</w:t>
            </w:r>
          </w:p>
        </w:tc>
        <w:tc>
          <w:tcPr>
            <w:tcW w:w="4786" w:type="dxa"/>
          </w:tcPr>
          <w:p w14:paraId="65FD5055" w14:textId="77777777" w:rsidR="00311183" w:rsidRPr="00311183" w:rsidRDefault="00311183" w:rsidP="003111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1118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и механика </w:t>
            </w:r>
          </w:p>
        </w:tc>
      </w:tr>
      <w:tr w:rsidR="00311183" w:rsidRPr="00311183" w14:paraId="65287458" w14:textId="77777777" w:rsidTr="005C3DBE">
        <w:tc>
          <w:tcPr>
            <w:tcW w:w="4785" w:type="dxa"/>
          </w:tcPr>
          <w:p w14:paraId="0AB98F58" w14:textId="77777777" w:rsidR="00311183" w:rsidRPr="00311183" w:rsidRDefault="00311183" w:rsidP="0031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183">
              <w:rPr>
                <w:rFonts w:ascii="Times New Roman" w:hAnsi="Times New Roman" w:cs="Times New Roman"/>
                <w:sz w:val="28"/>
                <w:szCs w:val="28"/>
              </w:rPr>
              <w:t>37.06.01</w:t>
            </w:r>
          </w:p>
        </w:tc>
        <w:tc>
          <w:tcPr>
            <w:tcW w:w="4786" w:type="dxa"/>
          </w:tcPr>
          <w:p w14:paraId="0BBCCD9B" w14:textId="77777777" w:rsidR="00311183" w:rsidRPr="00311183" w:rsidRDefault="00311183" w:rsidP="0031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183">
              <w:rPr>
                <w:rFonts w:ascii="Times New Roman" w:hAnsi="Times New Roman" w:cs="Times New Roman"/>
                <w:sz w:val="28"/>
                <w:szCs w:val="28"/>
              </w:rPr>
              <w:t>Психологические науки</w:t>
            </w:r>
          </w:p>
        </w:tc>
      </w:tr>
      <w:tr w:rsidR="00311183" w:rsidRPr="00311183" w14:paraId="58E3FA3A" w14:textId="77777777" w:rsidTr="005C3DBE">
        <w:tc>
          <w:tcPr>
            <w:tcW w:w="4785" w:type="dxa"/>
          </w:tcPr>
          <w:p w14:paraId="5C044748" w14:textId="77777777" w:rsidR="00311183" w:rsidRPr="00311183" w:rsidRDefault="00311183" w:rsidP="0031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183">
              <w:rPr>
                <w:rFonts w:ascii="Times New Roman" w:hAnsi="Times New Roman" w:cs="Times New Roman"/>
                <w:sz w:val="28"/>
                <w:szCs w:val="28"/>
              </w:rPr>
              <w:t>44.06.01</w:t>
            </w:r>
          </w:p>
        </w:tc>
        <w:tc>
          <w:tcPr>
            <w:tcW w:w="4786" w:type="dxa"/>
          </w:tcPr>
          <w:p w14:paraId="2B2F83E7" w14:textId="77777777" w:rsidR="00311183" w:rsidRPr="00311183" w:rsidRDefault="00311183" w:rsidP="0031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183">
              <w:rPr>
                <w:rFonts w:ascii="Times New Roman" w:hAnsi="Times New Roman" w:cs="Times New Roman"/>
                <w:sz w:val="28"/>
                <w:szCs w:val="28"/>
              </w:rPr>
              <w:t>Образование и педагогические науки</w:t>
            </w:r>
          </w:p>
        </w:tc>
      </w:tr>
      <w:tr w:rsidR="00311183" w:rsidRPr="00311183" w14:paraId="78613DD4" w14:textId="77777777" w:rsidTr="005C3DBE">
        <w:tc>
          <w:tcPr>
            <w:tcW w:w="4785" w:type="dxa"/>
          </w:tcPr>
          <w:p w14:paraId="3D035D96" w14:textId="77777777" w:rsidR="00311183" w:rsidRPr="00311183" w:rsidRDefault="00311183" w:rsidP="0031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183">
              <w:rPr>
                <w:rFonts w:ascii="Times New Roman" w:hAnsi="Times New Roman" w:cs="Times New Roman"/>
                <w:sz w:val="28"/>
                <w:szCs w:val="28"/>
              </w:rPr>
              <w:t>45.06.01</w:t>
            </w:r>
          </w:p>
        </w:tc>
        <w:tc>
          <w:tcPr>
            <w:tcW w:w="4786" w:type="dxa"/>
          </w:tcPr>
          <w:p w14:paraId="452A0727" w14:textId="77777777" w:rsidR="00311183" w:rsidRPr="00311183" w:rsidRDefault="00311183" w:rsidP="0031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183">
              <w:rPr>
                <w:rFonts w:ascii="Times New Roman" w:hAnsi="Times New Roman" w:cs="Times New Roman"/>
                <w:sz w:val="28"/>
                <w:szCs w:val="28"/>
              </w:rPr>
              <w:t>Языкознание и литературоведение</w:t>
            </w:r>
          </w:p>
        </w:tc>
      </w:tr>
      <w:tr w:rsidR="00311183" w:rsidRPr="00311183" w14:paraId="2CAD4EBE" w14:textId="77777777" w:rsidTr="005C3DBE">
        <w:tc>
          <w:tcPr>
            <w:tcW w:w="4785" w:type="dxa"/>
          </w:tcPr>
          <w:p w14:paraId="458DE5FA" w14:textId="77777777" w:rsidR="00311183" w:rsidRPr="00311183" w:rsidRDefault="00311183" w:rsidP="0031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183">
              <w:rPr>
                <w:rFonts w:ascii="Times New Roman" w:hAnsi="Times New Roman" w:cs="Times New Roman"/>
                <w:sz w:val="28"/>
                <w:szCs w:val="28"/>
              </w:rPr>
              <w:t>46.06.01</w:t>
            </w:r>
          </w:p>
        </w:tc>
        <w:tc>
          <w:tcPr>
            <w:tcW w:w="4786" w:type="dxa"/>
          </w:tcPr>
          <w:p w14:paraId="6FBC7A50" w14:textId="77777777" w:rsidR="00311183" w:rsidRPr="00311183" w:rsidRDefault="00311183" w:rsidP="0031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183">
              <w:rPr>
                <w:rFonts w:ascii="Times New Roman" w:hAnsi="Times New Roman" w:cs="Times New Roman"/>
                <w:sz w:val="28"/>
                <w:szCs w:val="28"/>
              </w:rPr>
              <w:t>Исторические науки и археология</w:t>
            </w:r>
          </w:p>
        </w:tc>
      </w:tr>
      <w:tr w:rsidR="00311183" w:rsidRPr="00311183" w14:paraId="0972B683" w14:textId="77777777" w:rsidTr="005C3DBE">
        <w:tc>
          <w:tcPr>
            <w:tcW w:w="4785" w:type="dxa"/>
          </w:tcPr>
          <w:p w14:paraId="0FB29649" w14:textId="77777777" w:rsidR="00311183" w:rsidRPr="00311183" w:rsidRDefault="00311183" w:rsidP="0031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183">
              <w:rPr>
                <w:rFonts w:ascii="Times New Roman" w:hAnsi="Times New Roman" w:cs="Times New Roman"/>
                <w:sz w:val="28"/>
                <w:szCs w:val="28"/>
              </w:rPr>
              <w:t>47.06.01</w:t>
            </w:r>
          </w:p>
        </w:tc>
        <w:tc>
          <w:tcPr>
            <w:tcW w:w="4786" w:type="dxa"/>
          </w:tcPr>
          <w:p w14:paraId="513C1807" w14:textId="77777777" w:rsidR="00311183" w:rsidRPr="00311183" w:rsidRDefault="00311183" w:rsidP="0031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183">
              <w:rPr>
                <w:rFonts w:ascii="Times New Roman" w:hAnsi="Times New Roman" w:cs="Times New Roman"/>
                <w:sz w:val="28"/>
                <w:szCs w:val="28"/>
              </w:rPr>
              <w:t>Философия, этика и религиоведение</w:t>
            </w:r>
          </w:p>
        </w:tc>
      </w:tr>
      <w:tr w:rsidR="00311183" w:rsidRPr="00311183" w14:paraId="59E9C4CE" w14:textId="77777777" w:rsidTr="005C3DBE">
        <w:tc>
          <w:tcPr>
            <w:tcW w:w="4785" w:type="dxa"/>
          </w:tcPr>
          <w:p w14:paraId="10D07DA2" w14:textId="77777777" w:rsidR="00311183" w:rsidRPr="00311183" w:rsidRDefault="00311183" w:rsidP="0031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183">
              <w:rPr>
                <w:rFonts w:ascii="Times New Roman" w:hAnsi="Times New Roman" w:cs="Times New Roman"/>
                <w:sz w:val="28"/>
                <w:szCs w:val="28"/>
              </w:rPr>
              <w:t>51.06.01</w:t>
            </w:r>
          </w:p>
        </w:tc>
        <w:tc>
          <w:tcPr>
            <w:tcW w:w="4786" w:type="dxa"/>
          </w:tcPr>
          <w:p w14:paraId="2970729D" w14:textId="77777777" w:rsidR="00311183" w:rsidRPr="00311183" w:rsidRDefault="00311183" w:rsidP="0031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183">
              <w:rPr>
                <w:rFonts w:ascii="Times New Roman" w:hAnsi="Times New Roman" w:cs="Times New Roman"/>
                <w:sz w:val="28"/>
                <w:szCs w:val="28"/>
              </w:rPr>
              <w:t>Культурология</w:t>
            </w:r>
          </w:p>
        </w:tc>
      </w:tr>
    </w:tbl>
    <w:p w14:paraId="782FEF85" w14:textId="77777777" w:rsidR="00311183" w:rsidRPr="00311183" w:rsidRDefault="00311183" w:rsidP="00311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183">
        <w:rPr>
          <w:rFonts w:ascii="Times New Roman" w:hAnsi="Times New Roman" w:cs="Times New Roman"/>
          <w:sz w:val="28"/>
          <w:szCs w:val="28"/>
        </w:rPr>
        <w:t xml:space="preserve">Прием на обучение по договорам об оказании платных образовательных услуг проводится на условиях, определяемых локальными нормативными актами Университета в соответствии с законодательством Российской Федерации. </w:t>
      </w:r>
    </w:p>
    <w:p w14:paraId="26AB5AA4" w14:textId="77777777" w:rsidR="00311183" w:rsidRPr="00311183" w:rsidRDefault="00311183" w:rsidP="00311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11183" w:rsidRPr="0031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90A"/>
    <w:rsid w:val="00311183"/>
    <w:rsid w:val="00A018E5"/>
    <w:rsid w:val="00C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780E7"/>
  <w15:chartTrackingRefBased/>
  <w15:docId w15:val="{996F4E94-3C45-4570-9B57-F260A216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Люля Наталья Викторовна</dc:creator>
  <cp:keywords/>
  <dc:description/>
  <cp:lastModifiedBy>Люля Наталья Викторовна</cp:lastModifiedBy>
  <cp:revision>2</cp:revision>
  <dcterms:created xsi:type="dcterms:W3CDTF">2020-09-29T10:06:00Z</dcterms:created>
  <dcterms:modified xsi:type="dcterms:W3CDTF">2020-09-29T10:12:00Z</dcterms:modified>
</cp:coreProperties>
</file>