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306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b/>
          <w:bCs/>
          <w:sz w:val="28"/>
          <w:szCs w:val="28"/>
        </w:rPr>
        <w:t>Целевое обучение в вузе (по образовательным программам высшего образования)</w:t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b/>
          <w:bCs/>
          <w:sz w:val="28"/>
          <w:szCs w:val="28"/>
        </w:rPr>
        <w:t>Если поступаете на обучение по программам бакалавриата, специалитета, базового высшего образования, магистратуры, аспирантуры, то:</w:t>
      </w:r>
      <w:r w:rsidRPr="00F96E28">
        <w:rPr>
          <w:rFonts w:ascii="Times New Roman" w:hAnsi="Times New Roman" w:cs="Times New Roman"/>
          <w:sz w:val="28"/>
          <w:szCs w:val="28"/>
        </w:rPr>
        <w:br/>
        <w:t>Шаг 1. Зайдите </w:t>
      </w:r>
      <w:hyperlink r:id="rId4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на портал «Госуслуги»</w:t>
        </w:r>
      </w:hyperlink>
      <w:r w:rsidRPr="00F96E28">
        <w:rPr>
          <w:rFonts w:ascii="Times New Roman" w:hAnsi="Times New Roman" w:cs="Times New Roman"/>
          <w:sz w:val="28"/>
          <w:szCs w:val="28"/>
        </w:rPr>
        <w:t> и подайте заявление на поступление в вуз.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2. Ответьте «Да» на вопрос: «Рассматриваете целевое обучение?».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3. Изучите предложения заказчиков и выберите подходящие.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4. Выберите вузы (научные организации) и конкурсные группы, в которые хотите поступить, и подайте заявление о приеме и необходимые документы. Не забудьте отметить заявлении о приеме конкурс по целевой квоте.</w:t>
      </w:r>
    </w:p>
    <w:p w14:paraId="7150D4AE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b/>
          <w:bCs/>
          <w:sz w:val="28"/>
          <w:szCs w:val="28"/>
        </w:rPr>
        <w:t>! Конкурс на целевую квоту может быть выбран лишь один и должен совпадать с одним из ранее выбранных предложений (при заполнении заявления на прием в вуз </w:t>
      </w:r>
      <w:hyperlink r:id="rId5" w:history="1">
        <w:r w:rsidRPr="00F96E2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 xml:space="preserve">на портале </w:t>
        </w:r>
        <w:r w:rsidRPr="00F96E2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«</w:t>
        </w:r>
        <w:r w:rsidRPr="00F96E2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Госуслуги»</w:t>
        </w:r>
      </w:hyperlink>
      <w:r w:rsidRPr="00F96E28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sz w:val="28"/>
          <w:szCs w:val="28"/>
        </w:rPr>
        <w:br/>
        <w:t>! Заявление о приеме и документы подаются в следующие сроки:</w:t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sz w:val="28"/>
          <w:szCs w:val="28"/>
        </w:rPr>
        <w:br/>
        <w:t>по программам бакалавриата, специалитета, базового высшего образования – с 20 июня по 25 июля </w:t>
      </w:r>
      <w:r w:rsidRPr="00F96E28">
        <w:rPr>
          <w:rFonts w:ascii="Times New Roman" w:hAnsi="Times New Roman" w:cs="Times New Roman"/>
          <w:sz w:val="28"/>
          <w:szCs w:val="28"/>
        </w:rPr>
        <w:br/>
        <w:t xml:space="preserve">по программам магистратуры – в период с 20 июня по 20 августа </w:t>
      </w:r>
    </w:p>
    <w:p w14:paraId="1218DD81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 xml:space="preserve">по программам аспирантуры – в период с 20 июня (конкретные сроки устанавливает вуз (научная организация), при этом вуз (научная организация) может установить более ранний срок начала приема заявлений о приеме; конкретные сроки указаны на сайте вуза (научной организации)); </w:t>
      </w:r>
    </w:p>
    <w:p w14:paraId="28E37C11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2529DD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lastRenderedPageBreak/>
        <w:t>Шаг 5. Отслеживайте свое место в конкурсном списке на сайте вуза (научные организации).</w:t>
      </w:r>
      <w:r w:rsidRPr="00F96E28">
        <w:rPr>
          <w:rFonts w:ascii="Times New Roman" w:hAnsi="Times New Roman" w:cs="Times New Roman"/>
          <w:sz w:val="28"/>
          <w:szCs w:val="28"/>
        </w:rPr>
        <w:br/>
      </w:r>
    </w:p>
    <w:p w14:paraId="6560594E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>Шаг 6. В случае прохождения конкурсного отбора подайте согласие на зачисление, нажав на соответствующую кнопку </w:t>
      </w:r>
      <w:hyperlink r:id="rId6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на портале «Госуслуги»</w:t>
        </w:r>
      </w:hyperlink>
      <w:r w:rsidRPr="00F96E28">
        <w:rPr>
          <w:rFonts w:ascii="Times New Roman" w:hAnsi="Times New Roman" w:cs="Times New Roman"/>
          <w:sz w:val="28"/>
          <w:szCs w:val="28"/>
        </w:rPr>
        <w:t>, или подайте заявление о согласии на зачисление в бумажном виде в вуз (научную организацию):</w:t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sz w:val="28"/>
          <w:szCs w:val="28"/>
        </w:rPr>
        <w:br/>
        <w:t>по программам бакалавриата, специалитета, базового высшего образования – не позднее 12:00 по московскому времени 1 августа;</w:t>
      </w:r>
      <w:r w:rsidRPr="00F96E28">
        <w:rPr>
          <w:rFonts w:ascii="Times New Roman" w:hAnsi="Times New Roman" w:cs="Times New Roman"/>
          <w:sz w:val="28"/>
          <w:szCs w:val="28"/>
        </w:rPr>
        <w:br/>
        <w:t>по программам магистратуры – не позднее 12:00 по московскому времени 24 августа;</w:t>
      </w:r>
      <w:r w:rsidRPr="00F96E28">
        <w:rPr>
          <w:rFonts w:ascii="Times New Roman" w:hAnsi="Times New Roman" w:cs="Times New Roman"/>
          <w:sz w:val="28"/>
          <w:szCs w:val="28"/>
        </w:rPr>
        <w:br/>
        <w:t xml:space="preserve">по программам аспирантуры – не позднее установленного вузом (научной организацией) срока завершения подачи согласие на зачисление. </w:t>
      </w:r>
    </w:p>
    <w:p w14:paraId="3D4F7F6B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1AC062" w14:textId="77777777" w:rsid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>Шаг 7. Дождитесь информации о зачислении (в личном кабинете </w:t>
      </w:r>
      <w:hyperlink r:id="rId7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на портале «Госуслуги»</w:t>
        </w:r>
      </w:hyperlink>
      <w:r w:rsidRPr="00F96E28">
        <w:rPr>
          <w:rFonts w:ascii="Times New Roman" w:hAnsi="Times New Roman" w:cs="Times New Roman"/>
          <w:sz w:val="28"/>
          <w:szCs w:val="28"/>
        </w:rPr>
        <w:t> или на сайте вуза (научной организации)).</w:t>
      </w:r>
      <w:r w:rsidRPr="00F96E28">
        <w:rPr>
          <w:rFonts w:ascii="Times New Roman" w:hAnsi="Times New Roman" w:cs="Times New Roman"/>
          <w:sz w:val="28"/>
          <w:szCs w:val="28"/>
        </w:rPr>
        <w:br/>
      </w:r>
    </w:p>
    <w:p w14:paraId="50CF9E01" w14:textId="2DD80A95" w:rsidR="00F96E28" w:rsidRPr="00F96E28" w:rsidRDefault="00F96E28" w:rsidP="00F96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>Шаг 8. Заключите договор о целевом обучении с заказчиком не позднее начала учебного года (в электронном виде через приложение «Госключ» или обратившись к заказчику).</w:t>
      </w:r>
    </w:p>
    <w:p w14:paraId="47ED6DEB" w14:textId="77777777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b/>
          <w:bCs/>
          <w:sz w:val="28"/>
          <w:szCs w:val="28"/>
        </w:rPr>
        <w:t>Важно:</w:t>
      </w:r>
      <w:r w:rsidRPr="00F96E28">
        <w:rPr>
          <w:rFonts w:ascii="Times New Roman" w:hAnsi="Times New Roman" w:cs="Times New Roman"/>
          <w:sz w:val="28"/>
          <w:szCs w:val="28"/>
        </w:rPr>
        <w:br/>
        <w:t>Заявка может быть подана  в бумажном виде в приемную комиссию вуза (научной организации) вместе с заявлением о приеме на обучение. В этом случае предложения заказчиков необходимо самостоятельно изучить на на </w:t>
      </w:r>
      <w:hyperlink r:id="rId8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платформе «Работа в России»</w:t>
        </w:r>
      </w:hyperlink>
      <w:r w:rsidRPr="00F96E28">
        <w:rPr>
          <w:rFonts w:ascii="Times New Roman" w:hAnsi="Times New Roman" w:cs="Times New Roman"/>
          <w:sz w:val="28"/>
          <w:szCs w:val="28"/>
        </w:rPr>
        <w:t>.</w:t>
      </w:r>
    </w:p>
    <w:p w14:paraId="133DE556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E36A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6B77C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AED3A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96E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поступаете на обучение по программам ординатуры, ассистентуры-стажировки, то:</w:t>
      </w:r>
    </w:p>
    <w:p w14:paraId="7A9EBD3D" w14:textId="3D9A047C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br/>
        <w:t>Шаг 1. Изучите предложения о целевом обучении от заказчиков на </w:t>
      </w:r>
      <w:hyperlink r:id="rId9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платформе «Работа в России»</w:t>
        </w:r>
      </w:hyperlink>
      <w:r w:rsidRPr="00F96E28">
        <w:rPr>
          <w:rFonts w:ascii="Times New Roman" w:hAnsi="Times New Roman" w:cs="Times New Roman"/>
          <w:sz w:val="28"/>
          <w:szCs w:val="28"/>
        </w:rPr>
        <w:t>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2. Подайте документы в приемную комиссию вуза (научной организации):</w:t>
      </w:r>
      <w:r w:rsidRPr="00F96E28">
        <w:rPr>
          <w:rFonts w:ascii="Times New Roman" w:hAnsi="Times New Roman" w:cs="Times New Roman"/>
          <w:sz w:val="28"/>
          <w:szCs w:val="28"/>
        </w:rPr>
        <w:br/>
        <w:t>— </w:t>
      </w:r>
      <w:hyperlink r:id="rId10" w:history="1">
        <w:r w:rsidRPr="00F96E28">
          <w:rPr>
            <w:rStyle w:val="ac"/>
            <w:rFonts w:ascii="Times New Roman" w:hAnsi="Times New Roman" w:cs="Times New Roman"/>
            <w:sz w:val="28"/>
            <w:szCs w:val="28"/>
          </w:rPr>
          <w:t>заявка</w:t>
        </w:r>
      </w:hyperlink>
      <w:r w:rsidRPr="00F96E28">
        <w:rPr>
          <w:rFonts w:ascii="Times New Roman" w:hAnsi="Times New Roman" w:cs="Times New Roman"/>
          <w:sz w:val="28"/>
          <w:szCs w:val="28"/>
        </w:rPr>
        <w:t> на целевое обучение,</w:t>
      </w:r>
      <w:r w:rsidRPr="00F96E28">
        <w:rPr>
          <w:rFonts w:ascii="Times New Roman" w:hAnsi="Times New Roman" w:cs="Times New Roman"/>
          <w:sz w:val="28"/>
          <w:szCs w:val="28"/>
        </w:rPr>
        <w:br/>
        <w:t>— заявление о приеме на обучение (форму заявления можно найти на сайте вуза (научной организации).</w:t>
      </w:r>
      <w:r w:rsidRPr="00F96E28">
        <w:rPr>
          <w:rFonts w:ascii="Times New Roman" w:hAnsi="Times New Roman" w:cs="Times New Roman"/>
          <w:sz w:val="28"/>
          <w:szCs w:val="28"/>
        </w:rPr>
        <w:br/>
        <w:t>Важно!</w:t>
      </w:r>
      <w:r w:rsidRPr="00F96E28">
        <w:rPr>
          <w:rFonts w:ascii="Times New Roman" w:hAnsi="Times New Roman" w:cs="Times New Roman"/>
          <w:sz w:val="28"/>
          <w:szCs w:val="28"/>
        </w:rPr>
        <w:br/>
        <w:t>Заявка и заявление должны быть поданы на один и тот же конкурс (согласно условиям приема). Конкурс на целевую квоту может быть выбран лишь один.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3. Выберите вузы (научные организации) и конкурсные группы, в которые хотите поступить, и подайте заявление о приеме и необходимые документы. Не забудьте отметить заявлении о приеме конкурс по целевой квоте.</w:t>
      </w:r>
      <w:r w:rsidRPr="00F96E28">
        <w:rPr>
          <w:rFonts w:ascii="Times New Roman" w:hAnsi="Times New Roman" w:cs="Times New Roman"/>
          <w:sz w:val="28"/>
          <w:szCs w:val="28"/>
        </w:rPr>
        <w:br/>
        <w:t>! Конкурс на целевую квоту может быть выбран лишь один и должен совпадать с одним из ранее выбранных предложений.</w:t>
      </w:r>
      <w:r w:rsidRPr="00F96E28">
        <w:rPr>
          <w:rFonts w:ascii="Times New Roman" w:hAnsi="Times New Roman" w:cs="Times New Roman"/>
          <w:sz w:val="28"/>
          <w:szCs w:val="28"/>
        </w:rPr>
        <w:br/>
        <w:t>! Заявление о приеме и документы подаются в следующие сроки:</w:t>
      </w:r>
      <w:r w:rsidRPr="00F96E28">
        <w:rPr>
          <w:rFonts w:ascii="Times New Roman" w:hAnsi="Times New Roman" w:cs="Times New Roman"/>
          <w:sz w:val="28"/>
          <w:szCs w:val="28"/>
        </w:rPr>
        <w:br/>
        <w:t>по программам ординатуры – в период с 1 июля (конкретные сроки устанавливает вуз (научная организация), при этом вуз (научная организация) может установить более поздний срок начала приема заявлений о приеме; конкретные сроки указаны на сайте вуза (научной организации));</w:t>
      </w:r>
      <w:r w:rsidRPr="00F96E28">
        <w:rPr>
          <w:rFonts w:ascii="Times New Roman" w:hAnsi="Times New Roman" w:cs="Times New Roman"/>
          <w:sz w:val="28"/>
          <w:szCs w:val="28"/>
        </w:rPr>
        <w:br/>
        <w:t>по программам ассистентуры-стажировки – в сроки, установленные вузом (эти сроки указаны на сайте вуза).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4. Отслеживайте свое место в конкурсном списке на сайте вуза (научной организации).</w:t>
      </w:r>
      <w:r w:rsidRPr="00F96E28">
        <w:rPr>
          <w:rFonts w:ascii="Times New Roman" w:hAnsi="Times New Roman" w:cs="Times New Roman"/>
          <w:sz w:val="28"/>
          <w:szCs w:val="28"/>
        </w:rPr>
        <w:br/>
        <w:t xml:space="preserve">Шаг 5. В случае прохождения конкурсного отбора представьте оригинал документа об образовании в приемную комиссию вуза (научной </w:t>
      </w:r>
      <w:r w:rsidRPr="00F96E28">
        <w:rPr>
          <w:rFonts w:ascii="Times New Roman" w:hAnsi="Times New Roman" w:cs="Times New Roman"/>
          <w:sz w:val="28"/>
          <w:szCs w:val="28"/>
        </w:rPr>
        <w:lastRenderedPageBreak/>
        <w:t>организации).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6. Дождитесь информации о зачислении. Она доступна на сайте вуза (научной организации).</w:t>
      </w:r>
      <w:r w:rsidRPr="00F96E28">
        <w:rPr>
          <w:rFonts w:ascii="Times New Roman" w:hAnsi="Times New Roman" w:cs="Times New Roman"/>
          <w:sz w:val="28"/>
          <w:szCs w:val="28"/>
        </w:rPr>
        <w:br/>
        <w:t>Шаг 7. Заключите договор о целевом обучении с заказчиком до начала учебного года (для заключения договора необходимо обратиться к заказчику).</w:t>
      </w:r>
      <w:r w:rsidRPr="00F96E28">
        <w:rPr>
          <w:rFonts w:ascii="Times New Roman" w:hAnsi="Times New Roman" w:cs="Times New Roman"/>
          <w:sz w:val="28"/>
          <w:szCs w:val="28"/>
        </w:rPr>
        <w:br/>
      </w:r>
      <w:r w:rsidRPr="00F96E28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F96E28">
        <w:rPr>
          <w:rFonts w:ascii="Times New Roman" w:hAnsi="Times New Roman" w:cs="Times New Roman"/>
          <w:sz w:val="28"/>
          <w:szCs w:val="28"/>
        </w:rPr>
        <w:br/>
        <w:t>Для предприятий оборонно-промышленного комплекса, включенных в специальный перечень, предусмотрены особенности формирования предложений о заключении договоров о целевом обучении. Наличие предложений необходимо уточнять у интересующего вас заказчика или в приемной комиссии вуза (научной организации).</w:t>
      </w:r>
    </w:p>
    <w:p w14:paraId="1798D210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b/>
          <w:bCs/>
          <w:sz w:val="28"/>
          <w:szCs w:val="28"/>
        </w:rPr>
        <w:t>Если у вас остались вопросы, обращайтесь за консультациями:</w:t>
      </w:r>
      <w:r w:rsidRPr="00F96E28">
        <w:rPr>
          <w:rFonts w:ascii="Times New Roman" w:hAnsi="Times New Roman" w:cs="Times New Roman"/>
          <w:sz w:val="28"/>
          <w:szCs w:val="28"/>
        </w:rPr>
        <w:br/>
      </w:r>
    </w:p>
    <w:p w14:paraId="35428034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 xml:space="preserve">Ратникова Дарья Владимировна, директор Центра по работе с абитуриентами АлтГПУ тел: 8 (3852) 62-95-39; +7 902 146 05 94 </w:t>
      </w:r>
    </w:p>
    <w:p w14:paraId="68FC6B08" w14:textId="5F45D0DE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96E2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1" w:history="1">
        <w:r w:rsidRPr="00F96E2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abit@altspu.ru</w:t>
        </w:r>
      </w:hyperlink>
      <w:r w:rsidRPr="00F96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08EE1D" w14:textId="24B3CAD9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96E28">
        <w:rPr>
          <w:rFonts w:ascii="Times New Roman" w:hAnsi="Times New Roman" w:cs="Times New Roman"/>
          <w:sz w:val="28"/>
          <w:szCs w:val="28"/>
        </w:rPr>
        <w:t>сайт</w:t>
      </w:r>
      <w:r w:rsidRPr="00F96E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F96E2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https://pricom.altspu.ru</w:t>
        </w:r>
      </w:hyperlink>
      <w:r w:rsidRPr="00F96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CECA71" w14:textId="282EE4B6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</w:rPr>
        <w:t>г. Барнаул, ул. Молодежная, 55, каб. 96-98</w:t>
      </w:r>
    </w:p>
    <w:p w14:paraId="366FB295" w14:textId="77777777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9E8CF0" w14:textId="2C8B88A9" w:rsid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Сердцев Никита Сергеевич, специалист по целевому обучению АлтГПУ тел: +79237185717</w:t>
      </w:r>
    </w:p>
    <w:p w14:paraId="541A9CD4" w14:textId="602276A0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6E28">
        <w:rPr>
          <w:rFonts w:ascii="Times New Roman" w:hAnsi="Times New Roman" w:cs="Times New Roman"/>
          <w:sz w:val="28"/>
          <w:szCs w:val="28"/>
        </w:rPr>
        <w:t>-</w:t>
      </w:r>
      <w:r w:rsidRPr="00F96E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6E2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EB1C58" w:rsidRPr="004A15C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onlyd</w:t>
        </w:r>
        <w:r w:rsidR="00EB1C58" w:rsidRPr="004A15CA">
          <w:rPr>
            <w:rStyle w:val="ac"/>
            <w:rFonts w:ascii="Times New Roman" w:hAnsi="Times New Roman" w:cs="Times New Roman"/>
            <w:sz w:val="28"/>
            <w:szCs w:val="28"/>
          </w:rPr>
          <w:t>2@</w:t>
        </w:r>
        <w:r w:rsidR="00EB1C58" w:rsidRPr="004A15C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B1C58" w:rsidRPr="004A15C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EB1C58" w:rsidRPr="004A15C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96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04C5" w14:textId="0F8F464E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96E28">
        <w:rPr>
          <w:rFonts w:ascii="Times New Roman" w:hAnsi="Times New Roman" w:cs="Times New Roman"/>
          <w:sz w:val="28"/>
          <w:szCs w:val="28"/>
        </w:rPr>
        <w:t xml:space="preserve">г. Барнаул, ул. Молодежная, 55, каб. </w:t>
      </w:r>
      <w:r w:rsidRPr="00F96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17D44DC1" w14:textId="77777777" w:rsidR="00F96E28" w:rsidRPr="00F96E28" w:rsidRDefault="00F96E28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CFE110" w14:textId="77777777" w:rsidR="00862FD2" w:rsidRPr="00F96E28" w:rsidRDefault="00862FD2" w:rsidP="00F96E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2FD2" w:rsidRPr="00F9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D2"/>
    <w:rsid w:val="00777956"/>
    <w:rsid w:val="00862FD2"/>
    <w:rsid w:val="00EB1C58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752B"/>
  <w15:chartTrackingRefBased/>
  <w15:docId w15:val="{DFDB0198-77DC-411C-AF8E-B84F77EA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F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F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F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F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F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96E2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96E2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96E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target-education/search" TargetMode="External"/><Relationship Id="rId13" Type="http://schemas.openxmlformats.org/officeDocument/2006/relationships/hyperlink" Target="mailto:onlyd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pricom.altsp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mailto:abit@altspu.ru" TargetMode="External"/><Relationship Id="rId5" Type="http://schemas.openxmlformats.org/officeDocument/2006/relationships/hyperlink" Target="https://www.gosuslugi.ru/vuzonli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obrnauki.gov.ru/action/targeted_training/%D0%A4%D0%BE%D1%80%D0%BC%D0%B0%20%D0%B7%D0%B0%D1%8F%D0%B2%D0%BA%D0%B8.pdf" TargetMode="External"/><Relationship Id="rId4" Type="http://schemas.openxmlformats.org/officeDocument/2006/relationships/hyperlink" Target="https://www.gosuslugi.ru/vuzonline" TargetMode="External"/><Relationship Id="rId9" Type="http://schemas.openxmlformats.org/officeDocument/2006/relationships/hyperlink" Target="https://trudvsem.ru/target-education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Сердцев Никита Сергеевич</dc:creator>
  <cp:keywords/>
  <dc:description/>
  <cp:lastModifiedBy>Сердцев Никита Сергеевич</cp:lastModifiedBy>
  <cp:revision>3</cp:revision>
  <dcterms:created xsi:type="dcterms:W3CDTF">2025-07-17T10:00:00Z</dcterms:created>
  <dcterms:modified xsi:type="dcterms:W3CDTF">2025-07-17T10:04:00Z</dcterms:modified>
</cp:coreProperties>
</file>